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409"/>
        <w:gridCol w:w="1276"/>
        <w:gridCol w:w="708"/>
        <w:gridCol w:w="1134"/>
        <w:gridCol w:w="851"/>
        <w:gridCol w:w="850"/>
        <w:gridCol w:w="2270"/>
      </w:tblGrid>
      <w:tr w:rsidR="00997A8A" w:rsidRPr="00997A8A" w14:paraId="65823CE2" w14:textId="77777777" w:rsidTr="00893377">
        <w:trPr>
          <w:trHeight w:val="300"/>
        </w:trPr>
        <w:tc>
          <w:tcPr>
            <w:tcW w:w="284" w:type="dxa"/>
            <w:tcBorders>
              <w:left w:val="nil"/>
            </w:tcBorders>
          </w:tcPr>
          <w:p w14:paraId="607D078D" w14:textId="77777777" w:rsidR="00997A8A" w:rsidRPr="00E71A75" w:rsidRDefault="00997A8A" w:rsidP="008E17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1" w:type="dxa"/>
            <w:gridSpan w:val="8"/>
            <w:shd w:val="clear" w:color="auto" w:fill="auto"/>
            <w:noWrap/>
            <w:vAlign w:val="bottom"/>
            <w:hideMark/>
          </w:tcPr>
          <w:p w14:paraId="5116748E" w14:textId="5E9F8149" w:rsidR="00997A8A" w:rsidRPr="00997A8A" w:rsidRDefault="007B04CB" w:rsidP="008E17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1 - </w:t>
            </w:r>
            <w:r w:rsidR="00997A8A" w:rsidRPr="005845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Zestawienie środków czystości i artykułów higienicznych dla na Wojewódzkiego Funduszu Ochrony Środowiska i Gospodarki Wodnej w Szczecinie </w:t>
            </w:r>
            <w:r w:rsidR="00997A8A" w:rsidRPr="005845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dotyczy </w:t>
            </w:r>
            <w:r w:rsidR="00997A8A" w:rsidRPr="007B04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Biura Szczecin znajdującego się przy ul. Solskiego 3, 71-323 Szczecin</w:t>
            </w:r>
          </w:p>
        </w:tc>
      </w:tr>
      <w:tr w:rsidR="00997A8A" w:rsidRPr="00997A8A" w14:paraId="2F5F613A" w14:textId="77777777" w:rsidTr="007D448D">
        <w:trPr>
          <w:trHeight w:val="300"/>
        </w:trPr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703" w14:textId="77777777" w:rsidR="00997A8A" w:rsidRPr="00EB1900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0ED" w14:textId="77777777" w:rsidR="00997A8A" w:rsidRPr="00EB1900" w:rsidRDefault="00997A8A" w:rsidP="00EB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79C" w14:textId="77777777" w:rsidR="00997A8A" w:rsidRPr="00EB1900" w:rsidRDefault="00997A8A" w:rsidP="00EB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FA0" w14:textId="77777777" w:rsidR="00997A8A" w:rsidRPr="00EB1900" w:rsidRDefault="00997A8A" w:rsidP="008E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BA8" w14:textId="77777777" w:rsidR="00997A8A" w:rsidRPr="00EB1900" w:rsidRDefault="00997A8A" w:rsidP="008E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E28" w14:textId="77777777" w:rsidR="00997A8A" w:rsidRPr="00EB1900" w:rsidRDefault="00997A8A" w:rsidP="00EB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5007F" w14:textId="77777777" w:rsidR="00997A8A" w:rsidRPr="00997A8A" w:rsidRDefault="00997A8A" w:rsidP="00EB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B02" w14:textId="37979B7E" w:rsidR="00997A8A" w:rsidRPr="00997A8A" w:rsidRDefault="00997A8A" w:rsidP="00EB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7A8A" w:rsidRPr="00997A8A" w14:paraId="2839C0AC" w14:textId="77777777" w:rsidTr="004035D3">
        <w:trPr>
          <w:trHeight w:val="9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21BC11" w14:textId="77777777" w:rsidR="00997A8A" w:rsidRPr="00EB1900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190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38DBC1" w14:textId="58FC41DD" w:rsidR="00997A8A" w:rsidRPr="0025576A" w:rsidRDefault="00997A8A" w:rsidP="00403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532D18" w14:textId="6077A90E" w:rsidR="00997A8A" w:rsidRPr="0025576A" w:rsidRDefault="00997A8A" w:rsidP="00403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F5AB1D" w14:textId="77777777" w:rsidR="00997A8A" w:rsidRPr="0025576A" w:rsidRDefault="00997A8A" w:rsidP="00403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sztuk rocznie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B2569E" w14:textId="61869C7A" w:rsidR="00997A8A" w:rsidRPr="0025576A" w:rsidRDefault="00997A8A" w:rsidP="00403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  <w:r w:rsidR="004035D3"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4F7E81"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(za sztukę/opakowanie/zestaw</w:t>
            </w:r>
            <w:r w:rsidR="004035D3"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2557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rolkę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B1D87F" w14:textId="5BD26717" w:rsidR="00997A8A" w:rsidRPr="00EB1900" w:rsidRDefault="00997A8A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całkowita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AF7B28" w14:textId="77777777" w:rsidR="004035D3" w:rsidRDefault="004035D3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39608D2" w14:textId="77777777" w:rsidR="004035D3" w:rsidRDefault="004035D3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7546078" w14:textId="77777777" w:rsidR="004035D3" w:rsidRDefault="004035D3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B50F3E8" w14:textId="1DDD2154" w:rsidR="00997A8A" w:rsidRPr="00997A8A" w:rsidRDefault="00997A8A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CB4599" w14:textId="26466BB7" w:rsidR="00997A8A" w:rsidRPr="00997A8A" w:rsidRDefault="00997A8A" w:rsidP="00403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</w:t>
            </w: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997A8A" w:rsidRPr="00997A8A" w14:paraId="1DD3BC33" w14:textId="77777777" w:rsidTr="007D448D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1E7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1655" w14:textId="71BF9340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Dwufazowa kostka do WC w koszyczku z zawieszką o masie nie mniejszej niż 40 g</w:t>
            </w:r>
            <w:r w:rsidR="00594A06"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856F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C2E5" w14:textId="1D8FCEB3" w:rsidR="00997A8A" w:rsidRPr="0025576A" w:rsidRDefault="00BE3239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7A5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9E8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110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197" w14:textId="2BA9CD4B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129902F0" w14:textId="77777777" w:rsidTr="007D448D">
        <w:trPr>
          <w:trHeight w:val="6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A8CC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83C1" w14:textId="0ADCFFCE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Żel udrażniający do rur sanitarnych. Przeznaczony do chemicznego czyszczenia zatorów w instalacji kanalizacyjnej o pojemności nie mniejszej niż 1 litr. Typu Kret lub równoważny.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87A9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44AC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201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9D6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CBA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66E" w14:textId="1E0ACBFC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793106F" w14:textId="77777777" w:rsidTr="007D448D">
        <w:trPr>
          <w:trHeight w:val="8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719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BF9E" w14:textId="6CFE8037" w:rsidR="00997A8A" w:rsidRPr="0025576A" w:rsidRDefault="00997A8A" w:rsidP="00442C5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Uniwersalne mleczko do czyszczenia różnego rodzaju powierzchni. Skutecznie usuwające ze wszystkich zmywalnych powierzchni: tłuszcz, oporny brud, plamy pleśni, osady z kamienia, osady z rdzy, nie uszkadzając powierzchni.  Pojemność  nie mniejsza niż 700 g, Typu Cif Cream Original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D974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14CD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842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960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A7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2D9" w14:textId="00CC4EAC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04A6E90F" w14:textId="77777777" w:rsidTr="007D448D">
        <w:trPr>
          <w:trHeight w:val="6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559A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8A3" w14:textId="03D91409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Mydło w płynie glicerynowe, różne kompozycje zapachowe, o pojemności nie mniejszej niż 5 litrów.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7A14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01F7" w14:textId="751390DA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37C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E2D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7DE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BAF" w14:textId="52E7E728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BA793DC" w14:textId="77777777" w:rsidTr="007D448D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361" w14:textId="7DBEAAFA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CDD4" w14:textId="486F9DAA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Papier toaletowy, kolor  biały, co najmniej 2 warstwowy, nie rozwarstwiający się, wykonany w 100 % z  celulozy, listkowany, opakowanie zbiorcze minimum 8 rolek.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23B1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29CB" w14:textId="2A15C69E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18C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AF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6E7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D81" w14:textId="77777777" w:rsid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  <w:p w14:paraId="1280FCF1" w14:textId="77777777" w:rsidR="00406216" w:rsidRDefault="00406216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7F24B298" w14:textId="77777777" w:rsidR="00406216" w:rsidRDefault="00406216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837B1AA" w14:textId="7974566E" w:rsidR="00406216" w:rsidRPr="00997A8A" w:rsidRDefault="00406216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68DE85EC" w14:textId="77777777" w:rsidTr="007D448D">
        <w:trPr>
          <w:trHeight w:val="6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53C" w14:textId="4CF7DBB9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4898" w14:textId="21CD9EDA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do mycia szyb, luster, powierzchni szklanych, plastikowych, chromowanych</w:t>
            </w:r>
            <w:r w:rsidR="004109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094C" w:rsidRPr="004109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Clin</w:t>
            </w:r>
            <w:r w:rsidR="004109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Opakowanie jednostkowe ze spryskiwaczem. 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Pojemność nie mniej niż 500 ml.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A432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D5C0" w14:textId="223191F9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A72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BD21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266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366" w14:textId="040A10A0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0A749BB" w14:textId="77777777" w:rsidTr="007D448D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8EB8" w14:textId="50DF0166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F677" w14:textId="31DB41E2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do mycia naczyń, pojemność nie mniej niż 900  ml. Typu Ludwik,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3A53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6F2D" w14:textId="1849358D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FEA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12F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5CA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55D" w14:textId="73934656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13A3818C" w14:textId="77777777" w:rsidTr="007D448D">
        <w:trPr>
          <w:trHeight w:val="9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692" w14:textId="045F195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E7F" w14:textId="35E37B9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do mycia uniwersalny typu  mydło marsylskie, pojemność nie mniej niż 5 litrów. Typu Sidolux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C7B5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6856" w14:textId="48879B8A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F33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E10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6FD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370" w14:textId="7F2E0CA8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71096CF9" w14:textId="77777777" w:rsidTr="007D448D">
        <w:trPr>
          <w:trHeight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3E2" w14:textId="2F98767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E52B" w14:textId="07B9CD71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Żel do mycia WC</w:t>
            </w:r>
            <w:r w:rsidR="00EC66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6682" w:rsidRPr="00EC66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Domestos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Pojemność nie mniej niż</w:t>
            </w:r>
            <w:r w:rsidR="00EC66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24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98EF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F266" w14:textId="34368505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A46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364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023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381" w14:textId="704F586C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6DAB8157" w14:textId="77777777" w:rsidTr="007D448D">
        <w:trPr>
          <w:trHeight w:val="1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6BE" w14:textId="615C649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EB49" w14:textId="612A8EED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Ręczniki papierowe o wymiarach minimum 210 mm x 230 mm (tolerancja wymiarów +/- 5%),  2-warstwowe,  opakowanie -  paczka po 160 szt. Typu ZZ BIAŁE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1534" w14:textId="165DBECD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42E2" w14:textId="087C6761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D85" w14:textId="2B43D665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3DB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FD0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88B" w14:textId="3077CD95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28872153" w14:textId="77777777" w:rsidTr="007D448D">
        <w:trPr>
          <w:trHeight w:val="10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8C1" w14:textId="00797DD6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2195" w14:textId="4147A004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Ręcznik papierowy biały, w rolce, dwuwarstwowy, o wymiarach minimum: długość 150 m, szerokość 20 cm (tolerancja wymiarów +/- 5%)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396E" w14:textId="0EB37F26" w:rsidR="00997A8A" w:rsidRPr="0025576A" w:rsidRDefault="00997A8A" w:rsidP="004D0C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04CE" w14:textId="2E8D0AF6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67E" w14:textId="3A92C2B1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9BA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D74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4920" w14:textId="1F9811BB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06FA5DEF" w14:textId="77777777" w:rsidTr="007D448D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8AE" w14:textId="74F7D85B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48A5" w14:textId="4168A94C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Czyściwo papierowe białe minimum 2 sztuki w opakowaniu. Typu Katrin  L2, 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CF30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37D6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696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B06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C0B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98C" w14:textId="475E4FA9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7DD7838F" w14:textId="77777777" w:rsidTr="007D448D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6C8" w14:textId="60CA4DE0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3FE5" w14:textId="0E5D8BE2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Ściereczka do usuwania kurzu typu Jan Niezbędny lub równoważna.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1AD8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A476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3476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46D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E1B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754" w14:textId="3C6036B6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7B89A630" w14:textId="77777777" w:rsidTr="007D448D">
        <w:trPr>
          <w:trHeight w:val="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12E" w14:textId="2F015B6F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21D8" w14:textId="0BD4AA98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zmywarek trójfazowe. Opakowanie minimum 50 szt. Typu Finish Powerball Classic, lub równoważne.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707" w14:textId="7511E3AF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0665" w14:textId="20ADA72E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DB68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E77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2A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70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092" w14:textId="26CCF16B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17E8959" w14:textId="77777777" w:rsidTr="007D448D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8808" w14:textId="200697BD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79D7" w14:textId="45967B32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Wkład do mopa płaskiego typu Vileda UltraMax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0C44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5A68" w14:textId="71C20C0A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91E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CB8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57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38A" w14:textId="50BAF9CA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28D4CC8" w14:textId="77777777" w:rsidTr="007D448D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EAAF" w14:textId="3C0067D4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FCC3" w14:textId="370D6624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typu Vileda UltraMax Wiadro z Wyciskaczem + Kij + Mop płaski lub równoważny zestaw.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9FB9" w14:textId="3E2DB96A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8912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63F7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A7D6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57B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A3EB" w14:textId="169142A3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00BB800F" w14:textId="77777777" w:rsidTr="007D448D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6967" w14:textId="57927200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589B" w14:textId="37D27EAB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Kij do mopa typu Vileda UltraMax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AF106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4E4B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684B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BEF0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F1A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825" w14:textId="2FC8B75A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0C15CB78" w14:textId="77777777" w:rsidTr="007D448D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600B" w14:textId="49273341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0410" w14:textId="77777777" w:rsidR="00C1443E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Rękawice lateksowe rozmiar S,M,L opakowanie  minimum 100 szt.</w:t>
            </w:r>
          </w:p>
          <w:p w14:paraId="446D350D" w14:textId="22CC377A" w:rsidR="00C1443E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(6 opakowań rozm.S</w:t>
            </w:r>
            <w:r w:rsidR="00C1443E"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</w:p>
          <w:p w14:paraId="3836A106" w14:textId="77777777" w:rsidR="00C1443E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 opakowań rozm. M</w:t>
            </w:r>
            <w:r w:rsidR="00C1443E"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256D605D" w14:textId="15FA23A8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6 opakowań rozm.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9102" w14:textId="7B2AF808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EB48" w14:textId="5E05E178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A74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10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6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28D" w14:textId="16662642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21E55F03" w14:textId="77777777" w:rsidTr="007D448D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B3C" w14:textId="5E8EDBF9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4C2F" w14:textId="0003C783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Dwufazowa kostka do WC (zapas) pasująca do koszyczka z pozycji nr 1, o masie nie mniejszej niż 40g.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9A8B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7687" w14:textId="72439B6E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742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D15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1F68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9C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C23" w14:textId="29604966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3110A799" w14:textId="77777777" w:rsidTr="007D448D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B6D3" w14:textId="3A72952F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BA75" w14:textId="77F343DD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gruntownego czyszczenia urządzeń sanitarnych, pojemność nie mniej niż 1L typu MERIDA SUPER SANITIN PLUS NML104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F372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2731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6748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FEE3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8A0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1A1D" w14:textId="266E41DB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312DBE1B" w14:textId="77777777" w:rsidTr="007D448D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2FC" w14:textId="09DB2EF9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458C" w14:textId="67E651AA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na śmieci o pojemności 60L, wykonane z folii HDPE, rolka nie mniej niż 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50 szt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EA31" w14:textId="5B925FE8" w:rsidR="00997A8A" w:rsidRPr="0025576A" w:rsidRDefault="00997A8A" w:rsidP="005E42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4DF1" w14:textId="45804ABA" w:rsidR="00997A8A" w:rsidRPr="0025576A" w:rsidRDefault="00997A8A" w:rsidP="00646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EDB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C44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179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4FA" w14:textId="4EE0798F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E6B89F8" w14:textId="77777777" w:rsidTr="007D448D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EFFE" w14:textId="46DE0E6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C97A" w14:textId="66ABC959" w:rsidR="00997A8A" w:rsidRPr="0025576A" w:rsidRDefault="00997A8A" w:rsidP="0060298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na śmieci o pojemności 35L,wykonane z folii HDPE, rolka nie mniej niż 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50 szt</w:t>
            </w:r>
            <w:r w:rsidRPr="0025576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1DDE" w14:textId="0C6FC981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B19B" w14:textId="20B093D1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6C5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E00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34C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833" w14:textId="7ED63F5B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2989EA0F" w14:textId="77777777" w:rsidTr="007D448D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6D7" w14:textId="16E62162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CE1F" w14:textId="3976FD09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Worki na śmieci o pojemności 120L, wykonane z folii HDPE, rolka nie mniej niż 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2E97" w14:textId="2D12BDEA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1A97" w14:textId="2A77B32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47D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CF5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767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322" w14:textId="2DA4B396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FCD8114" w14:textId="77777777" w:rsidTr="007D448D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F899" w14:textId="041258D5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D36F" w14:textId="323EA7BB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Gąbka do mycia naczyń (zmywak kuchenny). O wymiarach nie mniejszych niż 6,5 cm x 10 cm (tolerancja wymiarów +/- 5 %). Opakowanie minimum 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189A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862B" w14:textId="2D0B7F42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844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ED5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CB2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AF6" w14:textId="2DE1FFF4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27210364" w14:textId="77777777" w:rsidTr="007D448D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048" w14:textId="20027985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25..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FCE8" w14:textId="07ED6A15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Ściereczka z mikrofibry uniwersalna, mix kolorów. Typu  Jan Niezbędny lub równoważna.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28C5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FB42" w14:textId="751857EC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02F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28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9F1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065D" w14:textId="6FFF1652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424E6E4F" w14:textId="77777777" w:rsidTr="007D448D">
        <w:trPr>
          <w:trHeight w:val="10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D27E" w14:textId="0C87A086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0A55" w14:textId="37D6E122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Ściereczka z mikrofibry do mycia okien, mix kolorów, typu Jan Niezbędny lub równoważna.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418E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ED42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C71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F1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A5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A76" w14:textId="610969A8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78E3429E" w14:textId="77777777" w:rsidTr="007D448D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470" w14:textId="408BA0AF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516D" w14:textId="770818AB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Spray przeciw kurzowi, do czyszczenia mebli oraz innych produktów drewnianych. O pojemności nie mniejszej niż 250 ml. Typu Pronto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9C49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869E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D07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963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6DD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78C" w14:textId="18F5A2BA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AF2ACD9" w14:textId="77777777" w:rsidTr="007D448D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46F" w14:textId="7EF8896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1980" w14:textId="48385443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Odkamieniacz usuwający kamień z elementów grzejnych w urządzeniach gospodarstwa domowego: czajnikach, ekspresach itp. Saszetka nie mniej niż 30 g. Typu Izo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E871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FF95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161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F72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6F8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DA5" w14:textId="4F8CC61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1F65A7A" w14:textId="77777777" w:rsidTr="007D448D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AFF" w14:textId="1696CA70" w:rsidR="00997A8A" w:rsidRPr="00D30CDE" w:rsidRDefault="00A72C0F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997A8A"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9DC2" w14:textId="76A0F544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Sól do zmywarek. O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pakowanie nie mniej niż 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1,5 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kg. Typu Finish, lub równoważna.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135C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A23D" w14:textId="4C646DAE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4A0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F7E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ED6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87CB" w14:textId="7881C765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B059A59" w14:textId="77777777" w:rsidTr="007D448D">
        <w:trPr>
          <w:trHeight w:val="10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B17" w14:textId="1D97A1D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72C0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2A36" w14:textId="2D7C3CDB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 do mycia podłóg  przeznaczony  do mycia lakierowanych parkietów i podłóg drewnianych,  pojemność nie mniej niż 5 litrów. Typu Sidolux,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5960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5FCF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149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561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265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522" w14:textId="0601F603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549F898D" w14:textId="77777777" w:rsidTr="007D448D">
        <w:trPr>
          <w:trHeight w:val="8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FBD" w14:textId="5E109654" w:rsidR="00997A8A" w:rsidRPr="00D30CDE" w:rsidRDefault="00997A8A" w:rsidP="006F3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72C0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0C3F" w14:textId="1BF0C186" w:rsidR="00997A8A" w:rsidRPr="0025576A" w:rsidRDefault="00997A8A" w:rsidP="00F26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ochrony i nabłyszczania drewna. Pojemność nie mniej niż 5 litrów. Typu Sidolux,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BBA2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06A0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A9F" w14:textId="77777777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F14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0E4" w14:textId="77777777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985" w14:textId="1662241A" w:rsidR="00997A8A" w:rsidRPr="00997A8A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0D793754" w14:textId="77777777" w:rsidTr="007D448D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D831" w14:textId="3E7F61F0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72C0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DD7" w14:textId="00BEDE83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Płyn Nabłyszczający do zmywarek, pojemność nie mniej niż 800 ml. Typu Finish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5A3B" w14:textId="77777777" w:rsidR="00997A8A" w:rsidRPr="0025576A" w:rsidRDefault="00997A8A" w:rsidP="00CC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5D48" w14:textId="77777777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5072" w14:textId="77777777" w:rsidR="00997A8A" w:rsidRPr="0025576A" w:rsidRDefault="00997A8A" w:rsidP="00EB19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595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A61" w14:textId="77777777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BC0" w14:textId="4B02048D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97A8A" w:rsidRPr="00997A8A" w14:paraId="64ED8E3B" w14:textId="77777777" w:rsidTr="007D448D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5C4A" w14:textId="349E492B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72C0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8DB9" w14:textId="03B03AE1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Worki papierowe do odkurzacza, opakowanie minimum 10 sztuk. Do modelu odkurzacza typu Karcher T 10/1 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E260" w14:textId="3BBF8DFA" w:rsidR="00997A8A" w:rsidRPr="0025576A" w:rsidRDefault="00997A8A" w:rsidP="006F31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537E" w14:textId="76B84AC5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6E1B6" w14:textId="77777777" w:rsidR="00997A8A" w:rsidRPr="0025576A" w:rsidRDefault="00997A8A" w:rsidP="00EB19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F443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5ED" w14:textId="77777777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6C75" w14:textId="60E496F4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186D8D01" w14:textId="77777777" w:rsidTr="007D448D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C0504" w14:textId="6DEE38E3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72C0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60C3" w14:textId="3BF93C10" w:rsidR="00997A8A" w:rsidRPr="0025576A" w:rsidRDefault="00997A8A" w:rsidP="00EB19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Odświeżacz powietrza,</w:t>
            </w: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576A">
              <w:rPr>
                <w:rFonts w:eastAsia="Times New Roman" w:cstheme="minorHAnsi"/>
                <w:sz w:val="20"/>
                <w:szCs w:val="20"/>
                <w:lang w:eastAsia="pl-PL"/>
              </w:rPr>
              <w:t>różne kompozycje zapachowe,  aerozol  o pojemności nie mniejszej niż 300 ml. Typu Glade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11C7" w14:textId="7FAACA9D" w:rsidR="00997A8A" w:rsidRPr="0025576A" w:rsidRDefault="00997A8A" w:rsidP="006F31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B95C" w14:textId="39FDEF56" w:rsidR="00997A8A" w:rsidRPr="0025576A" w:rsidRDefault="00997A8A" w:rsidP="00EB19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57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3F5DC" w14:textId="77777777" w:rsidR="00997A8A" w:rsidRPr="0025576A" w:rsidRDefault="00997A8A" w:rsidP="00EB19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0ED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37A" w14:textId="77777777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334A" w14:textId="16703589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97A8A" w:rsidRPr="00997A8A" w14:paraId="1CF99DA2" w14:textId="77777777" w:rsidTr="00893377">
        <w:trPr>
          <w:trHeight w:val="30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766373" w14:textId="1C2839BC" w:rsidR="00997A8A" w:rsidRPr="00D30CDE" w:rsidRDefault="00F85E40" w:rsidP="00E4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E97A" w14:textId="77777777" w:rsidR="00997A8A" w:rsidRPr="00D30CDE" w:rsidRDefault="00997A8A" w:rsidP="00EB1900">
            <w:pPr>
              <w:spacing w:after="0" w:line="240" w:lineRule="auto"/>
              <w:rPr>
                <w:rFonts w:ascii="Calibri" w:eastAsia="Times New Roman" w:hAnsi="Calibri" w:cs="Times New Roman"/>
                <w:color w:val="F2F2F2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F2F2F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B7B9" w14:textId="77777777" w:rsidR="00997A8A" w:rsidRPr="00D30CDE" w:rsidRDefault="00997A8A" w:rsidP="00EB1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C35" w14:textId="77777777" w:rsidR="00997A8A" w:rsidRPr="00D30CDE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0CD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53821" w14:textId="77777777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96" w14:textId="63D4FDB0" w:rsidR="00997A8A" w:rsidRPr="00997A8A" w:rsidRDefault="00997A8A" w:rsidP="00EB1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7A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6A9AF40" w14:textId="5841B4BA" w:rsidR="00EB1900" w:rsidRDefault="00EB1900" w:rsidP="00EB1900"/>
    <w:p w14:paraId="4A1A6BFC" w14:textId="77777777" w:rsidR="00AB70DD" w:rsidRPr="00D64670" w:rsidRDefault="00AB70DD" w:rsidP="00EB1900"/>
    <w:p w14:paraId="6BBF3B87" w14:textId="367D89EB" w:rsidR="00C522C3" w:rsidRDefault="00C522C3" w:rsidP="00C522C3">
      <w:pPr>
        <w:spacing w:after="0"/>
      </w:pPr>
      <w:r w:rsidRPr="00D64670">
        <w:t>…………………., dnia…………………..</w:t>
      </w:r>
      <w:r>
        <w:t xml:space="preserve">                                           ……………………………………………………..</w:t>
      </w:r>
    </w:p>
    <w:p w14:paraId="2AFB47C2" w14:textId="10540FB5" w:rsidR="00F81E13" w:rsidRDefault="00C522C3" w:rsidP="00C522C3">
      <w:pPr>
        <w:pStyle w:val="Akapitzlist"/>
        <w:spacing w:after="0"/>
        <w:jc w:val="both"/>
        <w:rPr>
          <w:bCs/>
          <w:i/>
          <w:iCs/>
          <w:sz w:val="18"/>
          <w:szCs w:val="18"/>
        </w:rPr>
      </w:pPr>
      <w:r w:rsidRPr="00C522C3">
        <w:rPr>
          <w:bCs/>
          <w:i/>
          <w:iCs/>
          <w:sz w:val="18"/>
          <w:szCs w:val="18"/>
        </w:rPr>
        <w:t xml:space="preserve">                                                             </w:t>
      </w:r>
      <w:r>
        <w:rPr>
          <w:bCs/>
          <w:i/>
          <w:iCs/>
          <w:sz w:val="18"/>
          <w:szCs w:val="18"/>
        </w:rPr>
        <w:t xml:space="preserve">                              </w:t>
      </w:r>
      <w:r w:rsidRPr="00C522C3">
        <w:rPr>
          <w:bCs/>
          <w:i/>
          <w:iCs/>
          <w:sz w:val="18"/>
          <w:szCs w:val="18"/>
        </w:rPr>
        <w:t>(podpis osoby upoważnionej do reprezentacji Wykonawcy)</w:t>
      </w:r>
    </w:p>
    <w:p w14:paraId="6CAA3A34" w14:textId="77777777" w:rsidR="00AB70DD" w:rsidRPr="00C522C3" w:rsidRDefault="00AB70DD" w:rsidP="00C522C3">
      <w:pPr>
        <w:pStyle w:val="Akapitzlist"/>
        <w:spacing w:after="0"/>
        <w:jc w:val="both"/>
        <w:rPr>
          <w:bCs/>
          <w:i/>
          <w:iCs/>
          <w:sz w:val="18"/>
          <w:szCs w:val="18"/>
        </w:rPr>
      </w:pPr>
    </w:p>
    <w:p w14:paraId="25F29045" w14:textId="65D863C7" w:rsidR="006C7E6E" w:rsidRPr="006C7E6E" w:rsidRDefault="0003274B" w:rsidP="00523741">
      <w:pPr>
        <w:pStyle w:val="Akapitzlist"/>
        <w:jc w:val="both"/>
        <w:rPr>
          <w:b/>
        </w:rPr>
      </w:pPr>
      <w:r w:rsidRPr="0003274B">
        <w:rPr>
          <w:b/>
        </w:rPr>
        <w:t>Wymagania ogólne dla całości zamówienia (dotyczące części 1 i 2 zamówienia):</w:t>
      </w:r>
    </w:p>
    <w:p w14:paraId="12C4D5DF" w14:textId="02BFCAB9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1.</w:t>
      </w:r>
      <w:r>
        <w:rPr>
          <w:bCs/>
        </w:rPr>
        <w:t xml:space="preserve"> </w:t>
      </w:r>
      <w:r w:rsidRPr="0003274B">
        <w:rPr>
          <w:bCs/>
        </w:rPr>
        <w:t xml:space="preserve">Termin ważności środków czystości nie może być krótszy niż 6 miesięcy od dnia ich dostarczenia Zamawiającemu. </w:t>
      </w:r>
    </w:p>
    <w:p w14:paraId="244D7A18" w14:textId="4DB1C7B0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2.</w:t>
      </w:r>
      <w:r>
        <w:rPr>
          <w:bCs/>
        </w:rPr>
        <w:t xml:space="preserve"> </w:t>
      </w:r>
      <w:r w:rsidRPr="0003274B">
        <w:rPr>
          <w:bCs/>
        </w:rPr>
        <w:t xml:space="preserve">Dostarczane artykuły winny posiadać oryginalne opakowanie producenta, w minimalnej  gramaturze/jednostce objętości wskazanej w załącznikach nr 1 i 2, w jednym opakowaniu. Niedopuszczalnym jest dostarczenie kilku opakowań produktów w celu uzyskania wymaganej przez Zamawiającego gramatury/objętości. </w:t>
      </w:r>
    </w:p>
    <w:p w14:paraId="4B51B965" w14:textId="70783110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3.</w:t>
      </w:r>
      <w:r>
        <w:rPr>
          <w:bCs/>
        </w:rPr>
        <w:t xml:space="preserve"> </w:t>
      </w:r>
      <w:r w:rsidRPr="0003274B">
        <w:rPr>
          <w:bCs/>
        </w:rPr>
        <w:t>Środki czystości muszą być fabrycznie nowe, wolne od wad. Wszystkie oferowane artykuły higieniczne i środki czystości muszą zgodne z normami krajowymi lub zagranicznymi.</w:t>
      </w:r>
    </w:p>
    <w:p w14:paraId="194226E5" w14:textId="7F314510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4.</w:t>
      </w:r>
      <w:r>
        <w:rPr>
          <w:bCs/>
        </w:rPr>
        <w:t xml:space="preserve"> </w:t>
      </w:r>
      <w:r w:rsidRPr="0003274B">
        <w:rPr>
          <w:bCs/>
        </w:rPr>
        <w:t>Produkty powinny być dostarczane w trwałych opakowaniach, nie rozpadających się oraz nie odłamujących podczas normalnego użytkowania.</w:t>
      </w:r>
    </w:p>
    <w:p w14:paraId="19DAD272" w14:textId="163676F4" w:rsidR="0003274B" w:rsidRPr="0003274B" w:rsidRDefault="0003274B" w:rsidP="006C7E6E">
      <w:pPr>
        <w:pStyle w:val="Akapitzlist"/>
        <w:jc w:val="both"/>
        <w:rPr>
          <w:bCs/>
        </w:rPr>
      </w:pPr>
      <w:r w:rsidRPr="00C522C3">
        <w:rPr>
          <w:bCs/>
        </w:rPr>
        <w:t>5. W sytuacji, gdy w opisie przedmiotu zamówienia wskazano znaki towarowe, patenty                                 lub pochodzenie, źródła lub szczególny proces, który charakteryzuje produkty, Zamawiający dopuszcza składanie produktów równoważnych. Wskazane określenia należy traktować jako</w:t>
      </w:r>
      <w:r w:rsidRPr="0003274B">
        <w:rPr>
          <w:bCs/>
        </w:rPr>
        <w:t xml:space="preserve"> produkty „wzorcowe”, mające charakter pomocniczy, wskazujący na oczekiwane standardy                       </w:t>
      </w:r>
      <w:r w:rsidRPr="0003274B">
        <w:rPr>
          <w:bCs/>
        </w:rPr>
        <w:lastRenderedPageBreak/>
        <w:t>co do minimalnych parametrów technicznych oczekiwanych produktów. Przez równoważność rozumie się to, że oferowane produkty muszą posiadać co najmniej te same właściwości, funkcjonalności przeznaczenie, strukturę co wskazane produkty.</w:t>
      </w:r>
    </w:p>
    <w:p w14:paraId="7AC81C2D" w14:textId="220C0D83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6.</w:t>
      </w:r>
      <w:r>
        <w:rPr>
          <w:bCs/>
        </w:rPr>
        <w:t xml:space="preserve"> </w:t>
      </w:r>
      <w:r w:rsidRPr="0003274B">
        <w:rPr>
          <w:bCs/>
        </w:rPr>
        <w:t>Artykuły równoważne muszą posiadać co najmniej tą samą pojemność (gramaturę) dla opakowania jednostkowego, jaka została określona dla środków czystości wskazanych w Załączniku nr 1 i 2 do zapytania ofertowego o cenę. Dostarczane artykuły winny posiadać oryginalne opakowanie producenta oraz powinny być w wymaganej gramaturze/jednostce objętości, w jednym opakowaniu. Niedopuszczalnym jest dostarczenie kilku opakowań produktów w celu uzyskania wymaganej przez Zamawiającego gramatury/objętości.</w:t>
      </w:r>
    </w:p>
    <w:p w14:paraId="69EDF676" w14:textId="0C925E64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7.</w:t>
      </w:r>
      <w:r>
        <w:rPr>
          <w:bCs/>
        </w:rPr>
        <w:t xml:space="preserve"> </w:t>
      </w:r>
      <w:r w:rsidRPr="0003274B">
        <w:rPr>
          <w:bCs/>
        </w:rPr>
        <w:t>Minimalna kwota pojedynczego zamówienia wyniesie nie mniej niż 300 zł brutto.</w:t>
      </w:r>
    </w:p>
    <w:p w14:paraId="6915007B" w14:textId="47B3A978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8.</w:t>
      </w:r>
      <w:r>
        <w:rPr>
          <w:bCs/>
        </w:rPr>
        <w:t xml:space="preserve"> </w:t>
      </w:r>
      <w:r w:rsidRPr="0003274B">
        <w:rPr>
          <w:bCs/>
        </w:rPr>
        <w:t>Transport przedmiotu zamówienia każdorazowo zapewnia na własny koszt Wykonawca</w:t>
      </w:r>
      <w:r w:rsidR="005F4C36">
        <w:rPr>
          <w:bCs/>
        </w:rPr>
        <w:t xml:space="preserve">,                     </w:t>
      </w:r>
      <w:r w:rsidRPr="0003274B">
        <w:rPr>
          <w:bCs/>
        </w:rPr>
        <w:t>a dostawa będzie realizowana sukcesywnie w ramach aktualnego zapotrzebowania zgłaszanego przez Zamawiającego.</w:t>
      </w:r>
    </w:p>
    <w:p w14:paraId="65C052F0" w14:textId="54303698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9.</w:t>
      </w:r>
      <w:r>
        <w:rPr>
          <w:bCs/>
        </w:rPr>
        <w:t xml:space="preserve"> </w:t>
      </w:r>
      <w:r w:rsidRPr="0003274B">
        <w:rPr>
          <w:bCs/>
        </w:rPr>
        <w:t>Wykonawca musi zapewnić przyjmowanie zamówień w  dni robocze w godz. od 8.00 do 15.00.</w:t>
      </w:r>
    </w:p>
    <w:p w14:paraId="1E3A9C61" w14:textId="54E278C3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10.</w:t>
      </w:r>
      <w:r>
        <w:rPr>
          <w:bCs/>
        </w:rPr>
        <w:t xml:space="preserve"> </w:t>
      </w:r>
      <w:r w:rsidRPr="0003274B">
        <w:rPr>
          <w:bCs/>
        </w:rPr>
        <w:t>Wykonawca będzie zobowiązany do dostawy zgłoszonego zamówienia</w:t>
      </w:r>
      <w:r w:rsidR="00602399">
        <w:rPr>
          <w:bCs/>
        </w:rPr>
        <w:t xml:space="preserve"> </w:t>
      </w:r>
      <w:r w:rsidRPr="0003274B">
        <w:rPr>
          <w:bCs/>
        </w:rPr>
        <w:t>w terminie do 3 dni roboczych licząc od dnia złożenia zamówienia telefonicznie lub elektronicznie, do WFOŚiGW Biuro Koszalin ul. Zwycięstwa 111/Biuro Szczecin ul. Solskiego 3, 71-323 Szczecin.</w:t>
      </w:r>
    </w:p>
    <w:p w14:paraId="498DEAE3" w14:textId="2A368813" w:rsidR="0003274B" w:rsidRPr="0003274B" w:rsidRDefault="0003274B" w:rsidP="006C7E6E">
      <w:pPr>
        <w:pStyle w:val="Akapitzlist"/>
        <w:jc w:val="both"/>
        <w:rPr>
          <w:bCs/>
        </w:rPr>
      </w:pPr>
      <w:r w:rsidRPr="0003274B">
        <w:rPr>
          <w:bCs/>
        </w:rPr>
        <w:t>11.</w:t>
      </w:r>
      <w:r>
        <w:rPr>
          <w:bCs/>
        </w:rPr>
        <w:t xml:space="preserve"> </w:t>
      </w:r>
      <w:r w:rsidRPr="0003274B">
        <w:rPr>
          <w:bCs/>
        </w:rPr>
        <w:t>Dostawa przedmiotu umowy będzie realizowana częściowo wedle zapotrzebowania Zamawiającego co najmniej raz w miesiącu.</w:t>
      </w:r>
    </w:p>
    <w:p w14:paraId="4B056704" w14:textId="77777777" w:rsidR="00F0569D" w:rsidRPr="00B94CEF" w:rsidRDefault="00F0569D" w:rsidP="004D1496">
      <w:pPr>
        <w:pStyle w:val="Akapitzlist"/>
        <w:rPr>
          <w:bCs/>
        </w:rPr>
      </w:pPr>
    </w:p>
    <w:p w14:paraId="66B50EA7" w14:textId="77777777" w:rsidR="00A72637" w:rsidRPr="00EB1900" w:rsidRDefault="00A72637" w:rsidP="00EB1900"/>
    <w:sectPr w:rsidR="00A72637" w:rsidRPr="00EB1900" w:rsidSect="00602988">
      <w:headerReference w:type="default" r:id="rId8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2FED" w14:textId="77777777" w:rsidR="003E3599" w:rsidRDefault="003E3599" w:rsidP="00A72637">
      <w:pPr>
        <w:spacing w:after="0" w:line="240" w:lineRule="auto"/>
      </w:pPr>
      <w:r>
        <w:separator/>
      </w:r>
    </w:p>
  </w:endnote>
  <w:endnote w:type="continuationSeparator" w:id="0">
    <w:p w14:paraId="382EA585" w14:textId="77777777" w:rsidR="003E3599" w:rsidRDefault="003E3599" w:rsidP="00A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1A82" w14:textId="77777777" w:rsidR="003E3599" w:rsidRDefault="003E3599" w:rsidP="00A72637">
      <w:pPr>
        <w:spacing w:after="0" w:line="240" w:lineRule="auto"/>
      </w:pPr>
      <w:r>
        <w:separator/>
      </w:r>
    </w:p>
  </w:footnote>
  <w:footnote w:type="continuationSeparator" w:id="0">
    <w:p w14:paraId="6D422328" w14:textId="77777777" w:rsidR="003E3599" w:rsidRDefault="003E3599" w:rsidP="00A7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B374" w14:textId="576FCFB4" w:rsidR="00EB5BAD" w:rsidRDefault="00EB5BAD">
    <w:pPr>
      <w:pStyle w:val="Nagwek"/>
    </w:pPr>
    <w:r>
      <w:t xml:space="preserve">                  Załącznik nr 1 do zapytania ofertowego o cenę –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7A1"/>
    <w:multiLevelType w:val="hybridMultilevel"/>
    <w:tmpl w:val="82D6D2A0"/>
    <w:lvl w:ilvl="0" w:tplc="C512BD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55D"/>
    <w:multiLevelType w:val="multilevel"/>
    <w:tmpl w:val="8F6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282905">
    <w:abstractNumId w:val="0"/>
  </w:num>
  <w:num w:numId="2" w16cid:durableId="153553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F4"/>
    <w:rsid w:val="0001350F"/>
    <w:rsid w:val="00013A6F"/>
    <w:rsid w:val="000208C6"/>
    <w:rsid w:val="0003274B"/>
    <w:rsid w:val="00037752"/>
    <w:rsid w:val="00037EA8"/>
    <w:rsid w:val="00042AB4"/>
    <w:rsid w:val="00043CE4"/>
    <w:rsid w:val="00056B93"/>
    <w:rsid w:val="00057C1A"/>
    <w:rsid w:val="00060AC1"/>
    <w:rsid w:val="00083C2D"/>
    <w:rsid w:val="000911C6"/>
    <w:rsid w:val="0009526B"/>
    <w:rsid w:val="000A7455"/>
    <w:rsid w:val="000B6033"/>
    <w:rsid w:val="000C2543"/>
    <w:rsid w:val="000D74E3"/>
    <w:rsid w:val="000D7682"/>
    <w:rsid w:val="000E1BD9"/>
    <w:rsid w:val="000F0F96"/>
    <w:rsid w:val="000F4C00"/>
    <w:rsid w:val="000F75AB"/>
    <w:rsid w:val="00102F1D"/>
    <w:rsid w:val="001348B3"/>
    <w:rsid w:val="00147607"/>
    <w:rsid w:val="00163772"/>
    <w:rsid w:val="00164467"/>
    <w:rsid w:val="001737DD"/>
    <w:rsid w:val="00175223"/>
    <w:rsid w:val="0018632E"/>
    <w:rsid w:val="00193016"/>
    <w:rsid w:val="001951FD"/>
    <w:rsid w:val="00197E1C"/>
    <w:rsid w:val="001A04F8"/>
    <w:rsid w:val="001A26E4"/>
    <w:rsid w:val="001A2FF1"/>
    <w:rsid w:val="001A65BC"/>
    <w:rsid w:val="001B39E9"/>
    <w:rsid w:val="001C6699"/>
    <w:rsid w:val="001C71C3"/>
    <w:rsid w:val="001D2E0C"/>
    <w:rsid w:val="001E7ADC"/>
    <w:rsid w:val="001F547C"/>
    <w:rsid w:val="002041C3"/>
    <w:rsid w:val="00204725"/>
    <w:rsid w:val="00205A46"/>
    <w:rsid w:val="002062BA"/>
    <w:rsid w:val="00207671"/>
    <w:rsid w:val="002076EA"/>
    <w:rsid w:val="00211309"/>
    <w:rsid w:val="00214127"/>
    <w:rsid w:val="00214B93"/>
    <w:rsid w:val="00231555"/>
    <w:rsid w:val="0025238F"/>
    <w:rsid w:val="0025576A"/>
    <w:rsid w:val="002640DD"/>
    <w:rsid w:val="00287480"/>
    <w:rsid w:val="002B1BCF"/>
    <w:rsid w:val="002B1C9A"/>
    <w:rsid w:val="002B2754"/>
    <w:rsid w:val="002C20BB"/>
    <w:rsid w:val="002C250F"/>
    <w:rsid w:val="002E1B32"/>
    <w:rsid w:val="002F6A2C"/>
    <w:rsid w:val="002F7B8E"/>
    <w:rsid w:val="00303B94"/>
    <w:rsid w:val="0031249C"/>
    <w:rsid w:val="00317332"/>
    <w:rsid w:val="00323827"/>
    <w:rsid w:val="00325A06"/>
    <w:rsid w:val="003306F5"/>
    <w:rsid w:val="00333E8F"/>
    <w:rsid w:val="003376DA"/>
    <w:rsid w:val="00347723"/>
    <w:rsid w:val="003478AB"/>
    <w:rsid w:val="00362E4B"/>
    <w:rsid w:val="00374181"/>
    <w:rsid w:val="0037568C"/>
    <w:rsid w:val="003937AE"/>
    <w:rsid w:val="00393E96"/>
    <w:rsid w:val="003A47CE"/>
    <w:rsid w:val="003B0F26"/>
    <w:rsid w:val="003B27B4"/>
    <w:rsid w:val="003C1D6A"/>
    <w:rsid w:val="003D70DE"/>
    <w:rsid w:val="003D73E8"/>
    <w:rsid w:val="003E032A"/>
    <w:rsid w:val="003E3599"/>
    <w:rsid w:val="003E5AA2"/>
    <w:rsid w:val="003E6FD2"/>
    <w:rsid w:val="004035D3"/>
    <w:rsid w:val="00406216"/>
    <w:rsid w:val="0041094C"/>
    <w:rsid w:val="004155C3"/>
    <w:rsid w:val="0041700B"/>
    <w:rsid w:val="0042106A"/>
    <w:rsid w:val="00421AC3"/>
    <w:rsid w:val="00430D97"/>
    <w:rsid w:val="004310B7"/>
    <w:rsid w:val="00434AE7"/>
    <w:rsid w:val="00435B0B"/>
    <w:rsid w:val="00440CB5"/>
    <w:rsid w:val="00442C5E"/>
    <w:rsid w:val="00444BD0"/>
    <w:rsid w:val="00454533"/>
    <w:rsid w:val="00457D90"/>
    <w:rsid w:val="00463660"/>
    <w:rsid w:val="004642D0"/>
    <w:rsid w:val="00465233"/>
    <w:rsid w:val="004700C1"/>
    <w:rsid w:val="00474DF4"/>
    <w:rsid w:val="004947F8"/>
    <w:rsid w:val="004966F3"/>
    <w:rsid w:val="004A2EC5"/>
    <w:rsid w:val="004A4FE6"/>
    <w:rsid w:val="004A527D"/>
    <w:rsid w:val="004A5AAD"/>
    <w:rsid w:val="004B2B06"/>
    <w:rsid w:val="004B387A"/>
    <w:rsid w:val="004B7C12"/>
    <w:rsid w:val="004C1AE2"/>
    <w:rsid w:val="004C318E"/>
    <w:rsid w:val="004C4742"/>
    <w:rsid w:val="004C63C8"/>
    <w:rsid w:val="004D0CAC"/>
    <w:rsid w:val="004D1496"/>
    <w:rsid w:val="004D2C43"/>
    <w:rsid w:val="004D4332"/>
    <w:rsid w:val="004D7937"/>
    <w:rsid w:val="004F7E81"/>
    <w:rsid w:val="005015EF"/>
    <w:rsid w:val="0050566A"/>
    <w:rsid w:val="00520BCE"/>
    <w:rsid w:val="0052112C"/>
    <w:rsid w:val="005224E5"/>
    <w:rsid w:val="00523741"/>
    <w:rsid w:val="00525147"/>
    <w:rsid w:val="005343D8"/>
    <w:rsid w:val="00537C37"/>
    <w:rsid w:val="005442CF"/>
    <w:rsid w:val="00553FCC"/>
    <w:rsid w:val="0055477A"/>
    <w:rsid w:val="005568E2"/>
    <w:rsid w:val="005668D6"/>
    <w:rsid w:val="00566D74"/>
    <w:rsid w:val="00574270"/>
    <w:rsid w:val="00576F08"/>
    <w:rsid w:val="00584554"/>
    <w:rsid w:val="00591FD0"/>
    <w:rsid w:val="00593379"/>
    <w:rsid w:val="005939BE"/>
    <w:rsid w:val="00594A06"/>
    <w:rsid w:val="00596DD9"/>
    <w:rsid w:val="005A667A"/>
    <w:rsid w:val="005B2D92"/>
    <w:rsid w:val="005B471D"/>
    <w:rsid w:val="005C6238"/>
    <w:rsid w:val="005D456B"/>
    <w:rsid w:val="005D5A22"/>
    <w:rsid w:val="005E215E"/>
    <w:rsid w:val="005E423F"/>
    <w:rsid w:val="005F0FAF"/>
    <w:rsid w:val="005F2204"/>
    <w:rsid w:val="005F4400"/>
    <w:rsid w:val="005F4C36"/>
    <w:rsid w:val="005F6FBE"/>
    <w:rsid w:val="00602399"/>
    <w:rsid w:val="00602988"/>
    <w:rsid w:val="00606372"/>
    <w:rsid w:val="00607D56"/>
    <w:rsid w:val="006103F2"/>
    <w:rsid w:val="006168F6"/>
    <w:rsid w:val="006236B1"/>
    <w:rsid w:val="00625F95"/>
    <w:rsid w:val="006320FA"/>
    <w:rsid w:val="00641AB2"/>
    <w:rsid w:val="00642A3D"/>
    <w:rsid w:val="00645FBA"/>
    <w:rsid w:val="006465A5"/>
    <w:rsid w:val="006470D7"/>
    <w:rsid w:val="006642BA"/>
    <w:rsid w:val="006655E0"/>
    <w:rsid w:val="00672C3A"/>
    <w:rsid w:val="006732EA"/>
    <w:rsid w:val="006779C7"/>
    <w:rsid w:val="0068542A"/>
    <w:rsid w:val="006931D7"/>
    <w:rsid w:val="00694E46"/>
    <w:rsid w:val="006958A8"/>
    <w:rsid w:val="006B1088"/>
    <w:rsid w:val="006B2220"/>
    <w:rsid w:val="006B6A93"/>
    <w:rsid w:val="006C1F32"/>
    <w:rsid w:val="006C7E6E"/>
    <w:rsid w:val="006D6A69"/>
    <w:rsid w:val="006E257B"/>
    <w:rsid w:val="006E4727"/>
    <w:rsid w:val="006E7AE5"/>
    <w:rsid w:val="006F23F9"/>
    <w:rsid w:val="006F3190"/>
    <w:rsid w:val="00707119"/>
    <w:rsid w:val="0070723C"/>
    <w:rsid w:val="007072EC"/>
    <w:rsid w:val="00712CAB"/>
    <w:rsid w:val="00715900"/>
    <w:rsid w:val="00721FCC"/>
    <w:rsid w:val="00726709"/>
    <w:rsid w:val="00726918"/>
    <w:rsid w:val="00730CD0"/>
    <w:rsid w:val="00743566"/>
    <w:rsid w:val="007447A3"/>
    <w:rsid w:val="00752EB2"/>
    <w:rsid w:val="00762A62"/>
    <w:rsid w:val="00763D11"/>
    <w:rsid w:val="00773713"/>
    <w:rsid w:val="00773CDD"/>
    <w:rsid w:val="0077458A"/>
    <w:rsid w:val="0079266E"/>
    <w:rsid w:val="00796DD6"/>
    <w:rsid w:val="007A3147"/>
    <w:rsid w:val="007A36DC"/>
    <w:rsid w:val="007B04CB"/>
    <w:rsid w:val="007B0BB7"/>
    <w:rsid w:val="007C3782"/>
    <w:rsid w:val="007D448D"/>
    <w:rsid w:val="007D78E2"/>
    <w:rsid w:val="007E39D3"/>
    <w:rsid w:val="007E5598"/>
    <w:rsid w:val="007F418E"/>
    <w:rsid w:val="007F719F"/>
    <w:rsid w:val="008128E7"/>
    <w:rsid w:val="00813570"/>
    <w:rsid w:val="0081491B"/>
    <w:rsid w:val="00864605"/>
    <w:rsid w:val="008673D8"/>
    <w:rsid w:val="00872AA6"/>
    <w:rsid w:val="008773B1"/>
    <w:rsid w:val="008779DF"/>
    <w:rsid w:val="00885A52"/>
    <w:rsid w:val="00890EAC"/>
    <w:rsid w:val="00891344"/>
    <w:rsid w:val="008916C8"/>
    <w:rsid w:val="00891CEC"/>
    <w:rsid w:val="00893377"/>
    <w:rsid w:val="008A1682"/>
    <w:rsid w:val="008A1DE3"/>
    <w:rsid w:val="008B5520"/>
    <w:rsid w:val="008C1506"/>
    <w:rsid w:val="008C3A14"/>
    <w:rsid w:val="008D0EF0"/>
    <w:rsid w:val="008D4792"/>
    <w:rsid w:val="008D76B7"/>
    <w:rsid w:val="008D7BDE"/>
    <w:rsid w:val="008E0C7F"/>
    <w:rsid w:val="008E17DF"/>
    <w:rsid w:val="008F6111"/>
    <w:rsid w:val="00903639"/>
    <w:rsid w:val="00907660"/>
    <w:rsid w:val="009107E2"/>
    <w:rsid w:val="00916065"/>
    <w:rsid w:val="00916CF4"/>
    <w:rsid w:val="009171D5"/>
    <w:rsid w:val="00917E64"/>
    <w:rsid w:val="009266E5"/>
    <w:rsid w:val="009309A7"/>
    <w:rsid w:val="00936B11"/>
    <w:rsid w:val="00947D0A"/>
    <w:rsid w:val="00950442"/>
    <w:rsid w:val="00955E4A"/>
    <w:rsid w:val="00983720"/>
    <w:rsid w:val="0098390E"/>
    <w:rsid w:val="00984535"/>
    <w:rsid w:val="00985032"/>
    <w:rsid w:val="009920F9"/>
    <w:rsid w:val="00997A8A"/>
    <w:rsid w:val="009A20C7"/>
    <w:rsid w:val="009B7D90"/>
    <w:rsid w:val="009C4FBE"/>
    <w:rsid w:val="009D379F"/>
    <w:rsid w:val="009D3FCC"/>
    <w:rsid w:val="009E1893"/>
    <w:rsid w:val="009E1D46"/>
    <w:rsid w:val="009E2026"/>
    <w:rsid w:val="009E69AB"/>
    <w:rsid w:val="009E6B9E"/>
    <w:rsid w:val="009E7C49"/>
    <w:rsid w:val="009F0069"/>
    <w:rsid w:val="009F270D"/>
    <w:rsid w:val="009F64CA"/>
    <w:rsid w:val="00A1051F"/>
    <w:rsid w:val="00A10A40"/>
    <w:rsid w:val="00A16ABD"/>
    <w:rsid w:val="00A20206"/>
    <w:rsid w:val="00A2799E"/>
    <w:rsid w:val="00A42810"/>
    <w:rsid w:val="00A429B7"/>
    <w:rsid w:val="00A536F0"/>
    <w:rsid w:val="00A6012C"/>
    <w:rsid w:val="00A72637"/>
    <w:rsid w:val="00A72C0F"/>
    <w:rsid w:val="00A75CD7"/>
    <w:rsid w:val="00A77545"/>
    <w:rsid w:val="00A8475B"/>
    <w:rsid w:val="00A87C22"/>
    <w:rsid w:val="00A96102"/>
    <w:rsid w:val="00A964A6"/>
    <w:rsid w:val="00AA1FBC"/>
    <w:rsid w:val="00AB32E2"/>
    <w:rsid w:val="00AB3609"/>
    <w:rsid w:val="00AB3AC1"/>
    <w:rsid w:val="00AB4823"/>
    <w:rsid w:val="00AB70DD"/>
    <w:rsid w:val="00AC2977"/>
    <w:rsid w:val="00AC7FA5"/>
    <w:rsid w:val="00AD020A"/>
    <w:rsid w:val="00AD02E4"/>
    <w:rsid w:val="00AE0936"/>
    <w:rsid w:val="00AE2E1D"/>
    <w:rsid w:val="00AF1E08"/>
    <w:rsid w:val="00B001BC"/>
    <w:rsid w:val="00B01A97"/>
    <w:rsid w:val="00B02654"/>
    <w:rsid w:val="00B02A93"/>
    <w:rsid w:val="00B12BB7"/>
    <w:rsid w:val="00B14B6C"/>
    <w:rsid w:val="00B327C4"/>
    <w:rsid w:val="00B409E1"/>
    <w:rsid w:val="00B42D86"/>
    <w:rsid w:val="00B43AF6"/>
    <w:rsid w:val="00B66C1F"/>
    <w:rsid w:val="00B81512"/>
    <w:rsid w:val="00B90796"/>
    <w:rsid w:val="00B94C5C"/>
    <w:rsid w:val="00B94CEF"/>
    <w:rsid w:val="00B9711B"/>
    <w:rsid w:val="00BA31B4"/>
    <w:rsid w:val="00BB1BA8"/>
    <w:rsid w:val="00BD2FBB"/>
    <w:rsid w:val="00BD561D"/>
    <w:rsid w:val="00BE3239"/>
    <w:rsid w:val="00BE5661"/>
    <w:rsid w:val="00BE6FFC"/>
    <w:rsid w:val="00BE71BE"/>
    <w:rsid w:val="00BF4DE6"/>
    <w:rsid w:val="00BF77D9"/>
    <w:rsid w:val="00C0072C"/>
    <w:rsid w:val="00C0334B"/>
    <w:rsid w:val="00C05736"/>
    <w:rsid w:val="00C10772"/>
    <w:rsid w:val="00C1167F"/>
    <w:rsid w:val="00C1443E"/>
    <w:rsid w:val="00C15976"/>
    <w:rsid w:val="00C16FC7"/>
    <w:rsid w:val="00C217DE"/>
    <w:rsid w:val="00C34BC2"/>
    <w:rsid w:val="00C35167"/>
    <w:rsid w:val="00C44FD2"/>
    <w:rsid w:val="00C522C3"/>
    <w:rsid w:val="00C54700"/>
    <w:rsid w:val="00C54785"/>
    <w:rsid w:val="00C60919"/>
    <w:rsid w:val="00C6632C"/>
    <w:rsid w:val="00C66FD6"/>
    <w:rsid w:val="00C8122B"/>
    <w:rsid w:val="00C8243D"/>
    <w:rsid w:val="00CA27A5"/>
    <w:rsid w:val="00CA5D11"/>
    <w:rsid w:val="00CB47FD"/>
    <w:rsid w:val="00CB79D5"/>
    <w:rsid w:val="00CC78C3"/>
    <w:rsid w:val="00CD2B98"/>
    <w:rsid w:val="00CD524D"/>
    <w:rsid w:val="00CD7680"/>
    <w:rsid w:val="00CE1459"/>
    <w:rsid w:val="00CE3B0C"/>
    <w:rsid w:val="00D06865"/>
    <w:rsid w:val="00D1418A"/>
    <w:rsid w:val="00D14A65"/>
    <w:rsid w:val="00D15D7A"/>
    <w:rsid w:val="00D1629E"/>
    <w:rsid w:val="00D16BF4"/>
    <w:rsid w:val="00D20752"/>
    <w:rsid w:val="00D26086"/>
    <w:rsid w:val="00D2794B"/>
    <w:rsid w:val="00D30789"/>
    <w:rsid w:val="00D30CDE"/>
    <w:rsid w:val="00D3296A"/>
    <w:rsid w:val="00D367C0"/>
    <w:rsid w:val="00D42194"/>
    <w:rsid w:val="00D43059"/>
    <w:rsid w:val="00D431C6"/>
    <w:rsid w:val="00D43669"/>
    <w:rsid w:val="00D5598A"/>
    <w:rsid w:val="00D55B0F"/>
    <w:rsid w:val="00D56BB6"/>
    <w:rsid w:val="00D60E92"/>
    <w:rsid w:val="00D63CFB"/>
    <w:rsid w:val="00D64670"/>
    <w:rsid w:val="00D90C8F"/>
    <w:rsid w:val="00D95735"/>
    <w:rsid w:val="00D97709"/>
    <w:rsid w:val="00DB6882"/>
    <w:rsid w:val="00DB7730"/>
    <w:rsid w:val="00DF08D1"/>
    <w:rsid w:val="00DF44A9"/>
    <w:rsid w:val="00DF5C6C"/>
    <w:rsid w:val="00DF6E89"/>
    <w:rsid w:val="00DF7ADC"/>
    <w:rsid w:val="00E05822"/>
    <w:rsid w:val="00E133A3"/>
    <w:rsid w:val="00E13506"/>
    <w:rsid w:val="00E161AE"/>
    <w:rsid w:val="00E44EE8"/>
    <w:rsid w:val="00E57E4C"/>
    <w:rsid w:val="00E6431F"/>
    <w:rsid w:val="00E64F56"/>
    <w:rsid w:val="00E7112B"/>
    <w:rsid w:val="00E716F9"/>
    <w:rsid w:val="00E71A75"/>
    <w:rsid w:val="00E74C9F"/>
    <w:rsid w:val="00E761CF"/>
    <w:rsid w:val="00E76543"/>
    <w:rsid w:val="00E77660"/>
    <w:rsid w:val="00E80154"/>
    <w:rsid w:val="00E8182D"/>
    <w:rsid w:val="00E865FC"/>
    <w:rsid w:val="00E9026A"/>
    <w:rsid w:val="00E911F5"/>
    <w:rsid w:val="00EA424D"/>
    <w:rsid w:val="00EB1900"/>
    <w:rsid w:val="00EB2F47"/>
    <w:rsid w:val="00EB4E60"/>
    <w:rsid w:val="00EB5BAD"/>
    <w:rsid w:val="00EC6682"/>
    <w:rsid w:val="00EC689F"/>
    <w:rsid w:val="00ED20B3"/>
    <w:rsid w:val="00ED227E"/>
    <w:rsid w:val="00ED5123"/>
    <w:rsid w:val="00EE452D"/>
    <w:rsid w:val="00EF30D9"/>
    <w:rsid w:val="00F05597"/>
    <w:rsid w:val="00F0569D"/>
    <w:rsid w:val="00F10023"/>
    <w:rsid w:val="00F11B16"/>
    <w:rsid w:val="00F12515"/>
    <w:rsid w:val="00F14C12"/>
    <w:rsid w:val="00F21DAD"/>
    <w:rsid w:val="00F23090"/>
    <w:rsid w:val="00F265EE"/>
    <w:rsid w:val="00F34F57"/>
    <w:rsid w:val="00F40F50"/>
    <w:rsid w:val="00F511E6"/>
    <w:rsid w:val="00F52759"/>
    <w:rsid w:val="00F555EE"/>
    <w:rsid w:val="00F72C4C"/>
    <w:rsid w:val="00F81445"/>
    <w:rsid w:val="00F81E13"/>
    <w:rsid w:val="00F85E40"/>
    <w:rsid w:val="00FC410F"/>
    <w:rsid w:val="00FC6B08"/>
    <w:rsid w:val="00FD4735"/>
    <w:rsid w:val="00FD4D61"/>
    <w:rsid w:val="00FD5EF5"/>
    <w:rsid w:val="00FF5EFF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21D"/>
  <w15:docId w15:val="{68F9782C-CE3C-44EF-9CF9-E2B3864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7"/>
  </w:style>
  <w:style w:type="paragraph" w:styleId="Stopka">
    <w:name w:val="footer"/>
    <w:basedOn w:val="Normalny"/>
    <w:link w:val="StopkaZnak"/>
    <w:uiPriority w:val="99"/>
    <w:unhideWhenUsed/>
    <w:rsid w:val="00A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7"/>
  </w:style>
  <w:style w:type="paragraph" w:styleId="Akapitzlist">
    <w:name w:val="List Paragraph"/>
    <w:basedOn w:val="Normalny"/>
    <w:uiPriority w:val="34"/>
    <w:qFormat/>
    <w:rsid w:val="0025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4FB9-0AC9-47BC-97E1-F8A839CE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Szczecinie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Kupiński</dc:creator>
  <cp:lastModifiedBy>Magdalena Majewska</cp:lastModifiedBy>
  <cp:revision>31</cp:revision>
  <cp:lastPrinted>2023-12-20T15:15:00Z</cp:lastPrinted>
  <dcterms:created xsi:type="dcterms:W3CDTF">2023-12-13T11:51:00Z</dcterms:created>
  <dcterms:modified xsi:type="dcterms:W3CDTF">2024-01-11T11:24:00Z</dcterms:modified>
</cp:coreProperties>
</file>